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0D7C" w14:textId="77777777" w:rsidR="00787D3E" w:rsidRPr="00095BF5" w:rsidRDefault="009D78A0" w:rsidP="00F232A4">
      <w:pPr>
        <w:jc w:val="center"/>
        <w:rPr>
          <w:b/>
          <w:sz w:val="16"/>
          <w:szCs w:val="16"/>
        </w:rPr>
      </w:pPr>
      <w:r w:rsidRPr="00095BF5">
        <w:rPr>
          <w:b/>
        </w:rPr>
        <w:t>Решение КДК ОО «РСФ футбола Приморского края»</w:t>
      </w:r>
    </w:p>
    <w:p w14:paraId="0B983C45" w14:textId="77777777" w:rsidR="00787D3E" w:rsidRDefault="00787D3E" w:rsidP="00787D3E"/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5070"/>
      </w:tblGrid>
      <w:tr w:rsidR="00787D3E" w:rsidRPr="00FC2314" w14:paraId="62C3FC13" w14:textId="77777777" w:rsidTr="005456B4">
        <w:tc>
          <w:tcPr>
            <w:tcW w:w="5188" w:type="dxa"/>
          </w:tcPr>
          <w:p w14:paraId="6A4CDE08" w14:textId="77777777" w:rsidR="00787D3E" w:rsidRPr="00FC2314" w:rsidRDefault="00787D3E" w:rsidP="005456B4">
            <w:pPr>
              <w:rPr>
                <w:szCs w:val="28"/>
              </w:rPr>
            </w:pPr>
            <w:r w:rsidRPr="00FC2314">
              <w:rPr>
                <w:szCs w:val="28"/>
              </w:rPr>
              <w:t>г. Владивосток</w:t>
            </w:r>
          </w:p>
        </w:tc>
        <w:tc>
          <w:tcPr>
            <w:tcW w:w="5189" w:type="dxa"/>
          </w:tcPr>
          <w:p w14:paraId="21EED73D" w14:textId="77777777" w:rsidR="00787D3E" w:rsidRPr="00FC2314" w:rsidRDefault="003847A3" w:rsidP="005456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C26FF">
              <w:rPr>
                <w:szCs w:val="28"/>
              </w:rPr>
              <w:t>1 мая</w:t>
            </w:r>
            <w:r w:rsidR="00787D3E" w:rsidRPr="00FC2314">
              <w:rPr>
                <w:szCs w:val="28"/>
              </w:rPr>
              <w:t xml:space="preserve"> 202</w:t>
            </w:r>
            <w:r w:rsidR="004C26FF">
              <w:rPr>
                <w:szCs w:val="28"/>
              </w:rPr>
              <w:t>1</w:t>
            </w:r>
            <w:r w:rsidR="00787D3E" w:rsidRPr="00FC2314">
              <w:rPr>
                <w:szCs w:val="28"/>
              </w:rPr>
              <w:t xml:space="preserve"> год</w:t>
            </w:r>
          </w:p>
        </w:tc>
      </w:tr>
    </w:tbl>
    <w:p w14:paraId="13AA5898" w14:textId="77777777" w:rsidR="009621FA" w:rsidRDefault="009621FA" w:rsidP="009D78A0"/>
    <w:p w14:paraId="09158415" w14:textId="77777777" w:rsidR="009D78A0" w:rsidRPr="00095BF5" w:rsidRDefault="009D78A0" w:rsidP="00787D3E">
      <w:pPr>
        <w:jc w:val="center"/>
      </w:pPr>
      <w:r w:rsidRPr="00095BF5">
        <w:t>Резолютивная часть</w:t>
      </w:r>
    </w:p>
    <w:p w14:paraId="1978CA56" w14:textId="77777777" w:rsidR="00787D3E" w:rsidRDefault="00787D3E" w:rsidP="00787D3E">
      <w:pPr>
        <w:jc w:val="center"/>
      </w:pPr>
    </w:p>
    <w:p w14:paraId="49F6FB44" w14:textId="79058D1D" w:rsidR="00787D3E" w:rsidRDefault="009D78A0" w:rsidP="000022E7">
      <w:pPr>
        <w:ind w:firstLine="567"/>
        <w:jc w:val="both"/>
      </w:pPr>
      <w:r>
        <w:t>Конт</w:t>
      </w:r>
      <w:r w:rsidR="00C219C4">
        <w:t>р</w:t>
      </w:r>
      <w:r>
        <w:t>ольно-дисциплинарный комитет</w:t>
      </w:r>
      <w:r w:rsidR="00787D3E">
        <w:t xml:space="preserve"> в составе председательству</w:t>
      </w:r>
      <w:r>
        <w:t>ющего Ларионова Д.В., членов</w:t>
      </w:r>
      <w:r w:rsidR="00787D3E">
        <w:t xml:space="preserve"> Скорочкина А.А., Александрова С.Б</w:t>
      </w:r>
      <w:r w:rsidR="00CD428E">
        <w:t>,</w:t>
      </w:r>
      <w:r w:rsidR="005A6C4A">
        <w:t xml:space="preserve"> после изучения</w:t>
      </w:r>
      <w:r w:rsidR="00787D3E">
        <w:t xml:space="preserve"> письменных рапортов судей матча,</w:t>
      </w:r>
      <w:r w:rsidR="007618D2">
        <w:t xml:space="preserve"> просмотра видео материалов,</w:t>
      </w:r>
      <w:r w:rsidR="005A6C4A">
        <w:t xml:space="preserve"> объясн</w:t>
      </w:r>
      <w:r w:rsidR="00632307">
        <w:t>ительн</w:t>
      </w:r>
      <w:r w:rsidR="007618D2">
        <w:t>ых записок</w:t>
      </w:r>
      <w:r w:rsidR="00632307">
        <w:t xml:space="preserve"> </w:t>
      </w:r>
      <w:r w:rsidR="007618D2">
        <w:t>официальных лиц</w:t>
      </w:r>
      <w:r w:rsidR="00632307">
        <w:t xml:space="preserve"> команд</w:t>
      </w:r>
      <w:r w:rsidR="00CD428E">
        <w:t xml:space="preserve"> «</w:t>
      </w:r>
      <w:r w:rsidR="003B475D">
        <w:t>КСШОР</w:t>
      </w:r>
      <w:r w:rsidR="00CD428E">
        <w:t>»</w:t>
      </w:r>
      <w:r w:rsidR="00C219C4">
        <w:t xml:space="preserve"> (Владивосток)</w:t>
      </w:r>
      <w:r w:rsidR="003B475D">
        <w:t xml:space="preserve"> и «Энергия-Димир»</w:t>
      </w:r>
      <w:r w:rsidR="00C219C4">
        <w:t xml:space="preserve"> (Артемовский)</w:t>
      </w:r>
      <w:r w:rsidR="00CD428E">
        <w:t>,</w:t>
      </w:r>
      <w:r w:rsidR="00632307">
        <w:t xml:space="preserve"> протокола</w:t>
      </w:r>
      <w:r w:rsidR="003B475D">
        <w:t xml:space="preserve"> </w:t>
      </w:r>
      <w:r w:rsidR="003B475D" w:rsidRPr="00D77D57">
        <w:t>матча</w:t>
      </w:r>
      <w:r w:rsidR="00632307" w:rsidRPr="00D77D57">
        <w:t xml:space="preserve"> № </w:t>
      </w:r>
      <w:r w:rsidR="00243518" w:rsidRPr="00D77D57">
        <w:t>1</w:t>
      </w:r>
      <w:r w:rsidR="00D77D57" w:rsidRPr="00D77D57">
        <w:t>4</w:t>
      </w:r>
      <w:r w:rsidR="00787D3E" w:rsidRPr="00D77D57">
        <w:t xml:space="preserve"> от </w:t>
      </w:r>
      <w:r w:rsidR="00D77D57" w:rsidRPr="00D77D57">
        <w:t>26</w:t>
      </w:r>
      <w:r w:rsidR="005A6C4A" w:rsidRPr="00D77D57">
        <w:t xml:space="preserve"> ма</w:t>
      </w:r>
      <w:r w:rsidR="00243518" w:rsidRPr="00D77D57">
        <w:t>я</w:t>
      </w:r>
      <w:r w:rsidR="00243518">
        <w:t xml:space="preserve"> </w:t>
      </w:r>
      <w:r w:rsidR="00787D3E">
        <w:t>202</w:t>
      </w:r>
      <w:r w:rsidR="00243518">
        <w:t>1</w:t>
      </w:r>
      <w:r w:rsidR="00787D3E">
        <w:t xml:space="preserve"> года, руководствуясь</w:t>
      </w:r>
      <w:r w:rsidR="007618D2">
        <w:t xml:space="preserve"> ст. 89,</w:t>
      </w:r>
      <w:r w:rsidR="00787D3E">
        <w:t xml:space="preserve"> </w:t>
      </w:r>
      <w:r w:rsidR="00632307">
        <w:t xml:space="preserve">п. </w:t>
      </w:r>
      <w:r w:rsidR="007618D2">
        <w:t>1</w:t>
      </w:r>
      <w:r w:rsidR="00632307">
        <w:t xml:space="preserve"> ст. </w:t>
      </w:r>
      <w:r w:rsidR="007618D2">
        <w:t xml:space="preserve">90, ст. 91, ст. 93, </w:t>
      </w:r>
      <w:r w:rsidR="005A6C4A">
        <w:t>Дисциплинарного Регламента</w:t>
      </w:r>
      <w:r w:rsidR="00632307">
        <w:t xml:space="preserve"> </w:t>
      </w:r>
      <w:r w:rsidR="00243518">
        <w:t>ОО «РСФ футбола Приморского края»</w:t>
      </w:r>
      <w:r w:rsidR="005A6C4A">
        <w:t xml:space="preserve"> </w:t>
      </w:r>
      <w:r w:rsidR="003847A3">
        <w:t>принял следующие</w:t>
      </w:r>
      <w:r w:rsidR="00787D3E">
        <w:t xml:space="preserve"> </w:t>
      </w:r>
    </w:p>
    <w:p w14:paraId="2312381F" w14:textId="77777777" w:rsidR="00787D3E" w:rsidRPr="00787D3E" w:rsidRDefault="003847A3" w:rsidP="00F232A4">
      <w:pPr>
        <w:jc w:val="center"/>
        <w:rPr>
          <w:b/>
        </w:rPr>
      </w:pPr>
      <w:r>
        <w:rPr>
          <w:b/>
        </w:rPr>
        <w:t>РЕШЕНИЯ</w:t>
      </w:r>
      <w:r w:rsidR="00787D3E" w:rsidRPr="00787D3E">
        <w:rPr>
          <w:b/>
        </w:rPr>
        <w:t>:</w:t>
      </w:r>
    </w:p>
    <w:p w14:paraId="0CFFBDA1" w14:textId="77777777" w:rsidR="00787D3E" w:rsidRDefault="00787D3E" w:rsidP="00787D3E">
      <w:pPr>
        <w:ind w:left="720"/>
        <w:jc w:val="both"/>
      </w:pPr>
    </w:p>
    <w:p w14:paraId="4A1A7E16" w14:textId="77777777" w:rsidR="00D77D57" w:rsidRDefault="008934CD" w:rsidP="00D77D57">
      <w:pPr>
        <w:numPr>
          <w:ilvl w:val="0"/>
          <w:numId w:val="13"/>
        </w:numPr>
        <w:ind w:left="0" w:firstLine="567"/>
        <w:jc w:val="both"/>
      </w:pPr>
      <w:r>
        <w:t>На основании ст. 90 Регламента, з</w:t>
      </w:r>
      <w:r w:rsidR="003B475D">
        <w:t xml:space="preserve">асчитать техническое поражение команде «КСШОР» за вмешательство в ход матча лиц, не являющихся игроками и официальными лицами команды, повлекшее прекращение матча, а затем массовые беспорядки, в результате которого были составлены административные протоколы на болельщиков команды «КСШОР». </w:t>
      </w:r>
    </w:p>
    <w:p w14:paraId="7563FF76" w14:textId="77777777" w:rsidR="003B475D" w:rsidRDefault="003847A3" w:rsidP="00D77D57">
      <w:pPr>
        <w:numPr>
          <w:ilvl w:val="0"/>
          <w:numId w:val="13"/>
        </w:numPr>
        <w:ind w:left="0" w:firstLine="567"/>
        <w:jc w:val="both"/>
      </w:pPr>
      <w:r>
        <w:t>На основании п. 2 ст. 91 Регламента з</w:t>
      </w:r>
      <w:r w:rsidR="003B475D">
        <w:t xml:space="preserve">асчитать техническое поражение «Энергия-Димир» за необеспечение </w:t>
      </w:r>
      <w:r w:rsidR="003B475D" w:rsidRPr="00492386">
        <w:t>принимающей стороной условий проведения матча в соответствии с регламентом Соревнования, повлекшее за собой срыв/ прекращение матча</w:t>
      </w:r>
      <w:r w:rsidR="008934CD">
        <w:t>.</w:t>
      </w:r>
      <w:r w:rsidR="003B475D">
        <w:t xml:space="preserve"> </w:t>
      </w:r>
    </w:p>
    <w:p w14:paraId="184C3A2C" w14:textId="77777777" w:rsidR="00114569" w:rsidRDefault="00114569" w:rsidP="00095BF5">
      <w:pPr>
        <w:numPr>
          <w:ilvl w:val="0"/>
          <w:numId w:val="13"/>
        </w:numPr>
        <w:ind w:left="0" w:firstLine="567"/>
        <w:jc w:val="both"/>
      </w:pPr>
      <w:r>
        <w:t>Из-за возникновения беспорядков на стадионе, повлекшие за собой тяжкие последствия, а также остановку (прерывание) матча, руководствуясь ст.</w:t>
      </w:r>
      <w:r w:rsidR="002B54BB">
        <w:t>, 91,</w:t>
      </w:r>
      <w:r>
        <w:t xml:space="preserve"> 94 Регламента установить для команд</w:t>
      </w:r>
      <w:r w:rsidR="002B54BB">
        <w:t>ы</w:t>
      </w:r>
      <w:r>
        <w:t xml:space="preserve"> «Энергия-Димир»</w:t>
      </w:r>
      <w:r w:rsidR="002B54BB">
        <w:t xml:space="preserve"> и дисквалифицировать ста</w:t>
      </w:r>
      <w:r w:rsidR="00D77D57">
        <w:t>дион на три домашних</w:t>
      </w:r>
      <w:r w:rsidR="002B54BB">
        <w:t xml:space="preserve"> мачта.</w:t>
      </w:r>
    </w:p>
    <w:p w14:paraId="3F605777" w14:textId="1C5B3DF4" w:rsidR="00787D3E" w:rsidRDefault="0071395E" w:rsidP="00787D3E">
      <w:pPr>
        <w:numPr>
          <w:ilvl w:val="0"/>
          <w:numId w:val="13"/>
        </w:numPr>
        <w:ind w:left="0" w:firstLine="567"/>
        <w:jc w:val="both"/>
      </w:pPr>
      <w:r>
        <w:t xml:space="preserve">Рекомендовать ОО </w:t>
      </w:r>
      <w:r w:rsidR="00C219C4">
        <w:t>«</w:t>
      </w:r>
      <w:r>
        <w:t>РСФ Футбола Приморского края</w:t>
      </w:r>
      <w:r w:rsidR="00C219C4">
        <w:t>»</w:t>
      </w:r>
      <w:r>
        <w:t xml:space="preserve"> обратиться</w:t>
      </w:r>
      <w:r w:rsidR="003847A3">
        <w:t xml:space="preserve"> с заявлением</w:t>
      </w:r>
      <w:r>
        <w:t xml:space="preserve"> в соответствующие органы с целью привлечь к административной ответственности лиц, в отношении которых установлена вина в хулиганстве на спортивной площадке, повлекшей тяжкие последствия, с требованием </w:t>
      </w:r>
      <w:r w:rsidR="003847A3">
        <w:t xml:space="preserve">о назначении административного запрета на посещение мест </w:t>
      </w:r>
      <w:r w:rsidR="003847A3" w:rsidRPr="003847A3">
        <w:t>проведения официальных спортивных соревнований в дни их проведения</w:t>
      </w:r>
      <w:r w:rsidR="003847A3">
        <w:t xml:space="preserve"> на срок до 7 (семи) месяцев в соответствии со ст. 3. 14 Кодекса Российской Федерации об административных правонарушениях. </w:t>
      </w:r>
    </w:p>
    <w:p w14:paraId="6E0853E2" w14:textId="5DE90403" w:rsidR="003847A3" w:rsidRDefault="00787D3E" w:rsidP="000022E7">
      <w:pPr>
        <w:numPr>
          <w:ilvl w:val="0"/>
          <w:numId w:val="13"/>
        </w:numPr>
        <w:ind w:left="0" w:firstLine="567"/>
        <w:jc w:val="both"/>
      </w:pPr>
      <w:r>
        <w:t>Довести реше</w:t>
      </w:r>
      <w:r w:rsidR="0051574F">
        <w:t>ние</w:t>
      </w:r>
      <w:r w:rsidR="005A6C4A">
        <w:t xml:space="preserve"> </w:t>
      </w:r>
      <w:r w:rsidR="00632307">
        <w:t xml:space="preserve">до </w:t>
      </w:r>
      <w:r w:rsidR="003847A3">
        <w:t>Официальных лиц</w:t>
      </w:r>
      <w:r w:rsidR="00632307">
        <w:t xml:space="preserve"> команд «</w:t>
      </w:r>
      <w:r w:rsidR="003847A3">
        <w:t>КСШОР</w:t>
      </w:r>
      <w:r>
        <w:t>»</w:t>
      </w:r>
      <w:r w:rsidR="00C219C4">
        <w:t xml:space="preserve"> (Владивосток)</w:t>
      </w:r>
      <w:r w:rsidR="003847A3">
        <w:t xml:space="preserve"> и «Энергия-Димир»</w:t>
      </w:r>
      <w:r w:rsidR="00C219C4">
        <w:t xml:space="preserve"> (Артемовский)</w:t>
      </w:r>
      <w:r>
        <w:t>,</w:t>
      </w:r>
      <w:r w:rsidR="003847A3">
        <w:t xml:space="preserve"> а также иных заинтересованных лиц.</w:t>
      </w:r>
    </w:p>
    <w:p w14:paraId="5086F545" w14:textId="36D70ED7" w:rsidR="00787D3E" w:rsidRPr="00787D3E" w:rsidRDefault="003847A3" w:rsidP="000022E7">
      <w:pPr>
        <w:numPr>
          <w:ilvl w:val="0"/>
          <w:numId w:val="13"/>
        </w:numPr>
        <w:ind w:left="0" w:firstLine="567"/>
        <w:jc w:val="both"/>
      </w:pPr>
      <w:r>
        <w:t>О</w:t>
      </w:r>
      <w:r w:rsidR="00787D3E">
        <w:t>публиковать</w:t>
      </w:r>
      <w:r>
        <w:t xml:space="preserve"> настоящее</w:t>
      </w:r>
      <w:r w:rsidR="00787D3E">
        <w:t xml:space="preserve"> решение на официальном сайте ОО «РСФ футбола Приморского края»</w:t>
      </w:r>
      <w:r w:rsidR="00CD428E">
        <w:t>:</w:t>
      </w:r>
      <w:r w:rsidR="00787D3E">
        <w:t xml:space="preserve"> </w:t>
      </w:r>
      <w:r w:rsidR="00787D3E">
        <w:rPr>
          <w:lang w:val="en-US"/>
        </w:rPr>
        <w:t>www</w:t>
      </w:r>
      <w:r w:rsidR="00787D3E">
        <w:t>.</w:t>
      </w:r>
      <w:r w:rsidR="00787D3E">
        <w:rPr>
          <w:lang w:val="en-US"/>
        </w:rPr>
        <w:t>pkff</w:t>
      </w:r>
      <w:r w:rsidR="00787D3E" w:rsidRPr="00787D3E">
        <w:t>.</w:t>
      </w:r>
      <w:r w:rsidR="00787D3E">
        <w:rPr>
          <w:lang w:val="en-US"/>
        </w:rPr>
        <w:t>ru</w:t>
      </w:r>
    </w:p>
    <w:p w14:paraId="647C2EC2" w14:textId="77777777" w:rsidR="00787D3E" w:rsidRPr="00787D3E" w:rsidRDefault="00787D3E" w:rsidP="000022E7">
      <w:pPr>
        <w:numPr>
          <w:ilvl w:val="0"/>
          <w:numId w:val="13"/>
        </w:numPr>
        <w:ind w:left="0" w:firstLine="567"/>
        <w:jc w:val="both"/>
      </w:pPr>
      <w:r>
        <w:t xml:space="preserve">Решение вступает в силу с момента его принятия. </w:t>
      </w:r>
    </w:p>
    <w:p w14:paraId="0B1AA863" w14:textId="77777777" w:rsidR="000022E7" w:rsidRPr="00787D3E" w:rsidRDefault="000022E7" w:rsidP="000022E7">
      <w:pPr>
        <w:numPr>
          <w:ilvl w:val="0"/>
          <w:numId w:val="13"/>
        </w:numPr>
        <w:ind w:left="0" w:firstLine="567"/>
        <w:jc w:val="both"/>
      </w:pPr>
      <w:r>
        <w:t>Настоящее решение может быть оспорено в апелляционном порядке, согласно действующему Регламенту в течение 10 дней с момента принятия.</w:t>
      </w:r>
    </w:p>
    <w:p w14:paraId="18BAA4A0" w14:textId="77777777" w:rsidR="00787D3E" w:rsidRPr="00787D3E" w:rsidRDefault="00787D3E" w:rsidP="00787D3E">
      <w:pPr>
        <w:ind w:left="720"/>
        <w:jc w:val="both"/>
      </w:pPr>
    </w:p>
    <w:p w14:paraId="4B4A4C9D" w14:textId="77777777" w:rsidR="00787D3E" w:rsidRDefault="00787D3E" w:rsidP="00CD428E">
      <w:pPr>
        <w:jc w:val="both"/>
      </w:pPr>
    </w:p>
    <w:sectPr w:rsidR="00787D3E" w:rsidSect="003847A3">
      <w:pgSz w:w="11906" w:h="16838"/>
      <w:pgMar w:top="851" w:right="851" w:bottom="851" w:left="89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9CFD9A"/>
    <w:multiLevelType w:val="singleLevel"/>
    <w:tmpl w:val="C79CFD9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1D"/>
    <w:multiLevelType w:val="multilevel"/>
    <w:tmpl w:val="681C6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2830FB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AA0B2F"/>
    <w:multiLevelType w:val="hybridMultilevel"/>
    <w:tmpl w:val="66A2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6D0"/>
    <w:multiLevelType w:val="hybridMultilevel"/>
    <w:tmpl w:val="56B277B4"/>
    <w:lvl w:ilvl="0" w:tplc="CB4EF95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C2415"/>
    <w:multiLevelType w:val="hybridMultilevel"/>
    <w:tmpl w:val="E37811F6"/>
    <w:lvl w:ilvl="0" w:tplc="C9EAB6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3C5DC1"/>
    <w:multiLevelType w:val="hybridMultilevel"/>
    <w:tmpl w:val="51187AE0"/>
    <w:lvl w:ilvl="0" w:tplc="A6360C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966FF4"/>
    <w:multiLevelType w:val="hybridMultilevel"/>
    <w:tmpl w:val="B85AF2FE"/>
    <w:lvl w:ilvl="0" w:tplc="5D68F7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91A29"/>
    <w:multiLevelType w:val="hybridMultilevel"/>
    <w:tmpl w:val="EEE441F2"/>
    <w:lvl w:ilvl="0" w:tplc="A3F8FCE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7E12152"/>
    <w:multiLevelType w:val="hybridMultilevel"/>
    <w:tmpl w:val="828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1794A"/>
    <w:multiLevelType w:val="hybridMultilevel"/>
    <w:tmpl w:val="884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6FF"/>
    <w:multiLevelType w:val="hybridMultilevel"/>
    <w:tmpl w:val="FC4A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45C9C"/>
    <w:multiLevelType w:val="hybridMultilevel"/>
    <w:tmpl w:val="D2D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539B5"/>
    <w:multiLevelType w:val="hybridMultilevel"/>
    <w:tmpl w:val="369208A8"/>
    <w:lvl w:ilvl="0" w:tplc="EB4C6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F1889"/>
    <w:multiLevelType w:val="hybridMultilevel"/>
    <w:tmpl w:val="1618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18"/>
    <w:rsid w:val="000022E7"/>
    <w:rsid w:val="00003D89"/>
    <w:rsid w:val="000118EA"/>
    <w:rsid w:val="000378C6"/>
    <w:rsid w:val="00045067"/>
    <w:rsid w:val="000466F7"/>
    <w:rsid w:val="000517B2"/>
    <w:rsid w:val="000763DC"/>
    <w:rsid w:val="00082211"/>
    <w:rsid w:val="00082594"/>
    <w:rsid w:val="00095BF5"/>
    <w:rsid w:val="000E724B"/>
    <w:rsid w:val="000E7892"/>
    <w:rsid w:val="000F2CC1"/>
    <w:rsid w:val="000F3735"/>
    <w:rsid w:val="0010203F"/>
    <w:rsid w:val="00114569"/>
    <w:rsid w:val="00120354"/>
    <w:rsid w:val="001272F5"/>
    <w:rsid w:val="0015216A"/>
    <w:rsid w:val="00162E7E"/>
    <w:rsid w:val="00166F7A"/>
    <w:rsid w:val="0019349A"/>
    <w:rsid w:val="00193822"/>
    <w:rsid w:val="001A58DC"/>
    <w:rsid w:val="001A6E00"/>
    <w:rsid w:val="001D1305"/>
    <w:rsid w:val="001D33EC"/>
    <w:rsid w:val="0021090F"/>
    <w:rsid w:val="002235B5"/>
    <w:rsid w:val="00243518"/>
    <w:rsid w:val="002808D6"/>
    <w:rsid w:val="002A6942"/>
    <w:rsid w:val="002B54BB"/>
    <w:rsid w:val="002C1689"/>
    <w:rsid w:val="002C65A2"/>
    <w:rsid w:val="002D2FBC"/>
    <w:rsid w:val="002D7D95"/>
    <w:rsid w:val="002F2AD3"/>
    <w:rsid w:val="00307A34"/>
    <w:rsid w:val="00321703"/>
    <w:rsid w:val="00340A00"/>
    <w:rsid w:val="00343CBE"/>
    <w:rsid w:val="00356158"/>
    <w:rsid w:val="00356EAD"/>
    <w:rsid w:val="00364C16"/>
    <w:rsid w:val="003847A3"/>
    <w:rsid w:val="00393179"/>
    <w:rsid w:val="00397308"/>
    <w:rsid w:val="003B1239"/>
    <w:rsid w:val="003B475D"/>
    <w:rsid w:val="003B5702"/>
    <w:rsid w:val="003B6F4A"/>
    <w:rsid w:val="003C19FA"/>
    <w:rsid w:val="003C3FB4"/>
    <w:rsid w:val="003C7CF5"/>
    <w:rsid w:val="003D684D"/>
    <w:rsid w:val="004075D0"/>
    <w:rsid w:val="0043475F"/>
    <w:rsid w:val="004460FA"/>
    <w:rsid w:val="00447751"/>
    <w:rsid w:val="00462C52"/>
    <w:rsid w:val="00476A17"/>
    <w:rsid w:val="004A3205"/>
    <w:rsid w:val="004C26FF"/>
    <w:rsid w:val="004D6B66"/>
    <w:rsid w:val="004E3F34"/>
    <w:rsid w:val="004F09CC"/>
    <w:rsid w:val="0050424B"/>
    <w:rsid w:val="005142B0"/>
    <w:rsid w:val="0051574F"/>
    <w:rsid w:val="00515CFB"/>
    <w:rsid w:val="005207EE"/>
    <w:rsid w:val="0052220E"/>
    <w:rsid w:val="0052298F"/>
    <w:rsid w:val="005449F5"/>
    <w:rsid w:val="005456B4"/>
    <w:rsid w:val="00546FE5"/>
    <w:rsid w:val="00565CA4"/>
    <w:rsid w:val="005748EB"/>
    <w:rsid w:val="00575DCE"/>
    <w:rsid w:val="00584FFF"/>
    <w:rsid w:val="0059699E"/>
    <w:rsid w:val="005A587E"/>
    <w:rsid w:val="005A5B70"/>
    <w:rsid w:val="005A6C4A"/>
    <w:rsid w:val="005B3D78"/>
    <w:rsid w:val="005B56F1"/>
    <w:rsid w:val="005C016D"/>
    <w:rsid w:val="00600202"/>
    <w:rsid w:val="006273B1"/>
    <w:rsid w:val="00632307"/>
    <w:rsid w:val="0065494D"/>
    <w:rsid w:val="00664242"/>
    <w:rsid w:val="0066548E"/>
    <w:rsid w:val="00675AE6"/>
    <w:rsid w:val="00681A1D"/>
    <w:rsid w:val="00686854"/>
    <w:rsid w:val="00693106"/>
    <w:rsid w:val="006A37B7"/>
    <w:rsid w:val="006B58D6"/>
    <w:rsid w:val="006C0BDF"/>
    <w:rsid w:val="006C1DF3"/>
    <w:rsid w:val="006C50F8"/>
    <w:rsid w:val="006C719F"/>
    <w:rsid w:val="006C747F"/>
    <w:rsid w:val="006D0AE0"/>
    <w:rsid w:val="006D1CF3"/>
    <w:rsid w:val="006E2C3E"/>
    <w:rsid w:val="006F3BFF"/>
    <w:rsid w:val="0071395E"/>
    <w:rsid w:val="007159C8"/>
    <w:rsid w:val="00717B97"/>
    <w:rsid w:val="007547D7"/>
    <w:rsid w:val="007618D2"/>
    <w:rsid w:val="007713CD"/>
    <w:rsid w:val="007774CC"/>
    <w:rsid w:val="0078077A"/>
    <w:rsid w:val="0078594C"/>
    <w:rsid w:val="00787D3E"/>
    <w:rsid w:val="00797F64"/>
    <w:rsid w:val="007A11B2"/>
    <w:rsid w:val="007C33E9"/>
    <w:rsid w:val="007D22BB"/>
    <w:rsid w:val="007F7FD1"/>
    <w:rsid w:val="0080563E"/>
    <w:rsid w:val="00805882"/>
    <w:rsid w:val="0080708B"/>
    <w:rsid w:val="00813F03"/>
    <w:rsid w:val="00871833"/>
    <w:rsid w:val="00872B6E"/>
    <w:rsid w:val="008934CD"/>
    <w:rsid w:val="00896D4A"/>
    <w:rsid w:val="008A1105"/>
    <w:rsid w:val="008A2E4E"/>
    <w:rsid w:val="008E426D"/>
    <w:rsid w:val="008E5334"/>
    <w:rsid w:val="008E6BC9"/>
    <w:rsid w:val="00920D3B"/>
    <w:rsid w:val="00926AF1"/>
    <w:rsid w:val="009320FB"/>
    <w:rsid w:val="00946CC7"/>
    <w:rsid w:val="0095067D"/>
    <w:rsid w:val="009621FA"/>
    <w:rsid w:val="00962773"/>
    <w:rsid w:val="00967DEA"/>
    <w:rsid w:val="00991030"/>
    <w:rsid w:val="009912A1"/>
    <w:rsid w:val="009C2053"/>
    <w:rsid w:val="009D0630"/>
    <w:rsid w:val="009D78A0"/>
    <w:rsid w:val="009E3E07"/>
    <w:rsid w:val="009F17AC"/>
    <w:rsid w:val="009F628C"/>
    <w:rsid w:val="00A04CA4"/>
    <w:rsid w:val="00A15E16"/>
    <w:rsid w:val="00A15ED6"/>
    <w:rsid w:val="00A36C73"/>
    <w:rsid w:val="00A40347"/>
    <w:rsid w:val="00A60E9F"/>
    <w:rsid w:val="00A70114"/>
    <w:rsid w:val="00A72993"/>
    <w:rsid w:val="00A82870"/>
    <w:rsid w:val="00AA115E"/>
    <w:rsid w:val="00AC513B"/>
    <w:rsid w:val="00AF2FC0"/>
    <w:rsid w:val="00B0100A"/>
    <w:rsid w:val="00B109F2"/>
    <w:rsid w:val="00B15ED8"/>
    <w:rsid w:val="00B232C7"/>
    <w:rsid w:val="00B5616F"/>
    <w:rsid w:val="00B61B39"/>
    <w:rsid w:val="00B67418"/>
    <w:rsid w:val="00B73631"/>
    <w:rsid w:val="00B767D4"/>
    <w:rsid w:val="00B93D39"/>
    <w:rsid w:val="00BA168F"/>
    <w:rsid w:val="00BB06ED"/>
    <w:rsid w:val="00BB7630"/>
    <w:rsid w:val="00BE2B8A"/>
    <w:rsid w:val="00C11B71"/>
    <w:rsid w:val="00C123CC"/>
    <w:rsid w:val="00C219C4"/>
    <w:rsid w:val="00C562C4"/>
    <w:rsid w:val="00C657CC"/>
    <w:rsid w:val="00CC394A"/>
    <w:rsid w:val="00CC533F"/>
    <w:rsid w:val="00CC7044"/>
    <w:rsid w:val="00CD1CBB"/>
    <w:rsid w:val="00CD428E"/>
    <w:rsid w:val="00CD6675"/>
    <w:rsid w:val="00CE5EA4"/>
    <w:rsid w:val="00D15484"/>
    <w:rsid w:val="00D27DEB"/>
    <w:rsid w:val="00D304EB"/>
    <w:rsid w:val="00D33D24"/>
    <w:rsid w:val="00D63F96"/>
    <w:rsid w:val="00D77D57"/>
    <w:rsid w:val="00D805D9"/>
    <w:rsid w:val="00D92C5C"/>
    <w:rsid w:val="00DB0E5B"/>
    <w:rsid w:val="00DB6A8F"/>
    <w:rsid w:val="00DC3828"/>
    <w:rsid w:val="00E1275F"/>
    <w:rsid w:val="00E152E0"/>
    <w:rsid w:val="00E25610"/>
    <w:rsid w:val="00E35E85"/>
    <w:rsid w:val="00E42440"/>
    <w:rsid w:val="00E44721"/>
    <w:rsid w:val="00E44950"/>
    <w:rsid w:val="00E4548B"/>
    <w:rsid w:val="00E8665B"/>
    <w:rsid w:val="00E91A4A"/>
    <w:rsid w:val="00E9345A"/>
    <w:rsid w:val="00E93EE2"/>
    <w:rsid w:val="00EA1B28"/>
    <w:rsid w:val="00F212FE"/>
    <w:rsid w:val="00F232A4"/>
    <w:rsid w:val="00F36B34"/>
    <w:rsid w:val="00F57721"/>
    <w:rsid w:val="00F74C48"/>
    <w:rsid w:val="00FB1E57"/>
    <w:rsid w:val="00FC2314"/>
    <w:rsid w:val="00FC5987"/>
    <w:rsid w:val="00FF4DE3"/>
    <w:rsid w:val="01C52D2A"/>
    <w:rsid w:val="023962B2"/>
    <w:rsid w:val="0289590F"/>
    <w:rsid w:val="04BE4B40"/>
    <w:rsid w:val="078A5860"/>
    <w:rsid w:val="09326C60"/>
    <w:rsid w:val="0A9B0819"/>
    <w:rsid w:val="1076795E"/>
    <w:rsid w:val="121E0520"/>
    <w:rsid w:val="136B2F88"/>
    <w:rsid w:val="1374243E"/>
    <w:rsid w:val="13800AEC"/>
    <w:rsid w:val="174278B6"/>
    <w:rsid w:val="175D5EE1"/>
    <w:rsid w:val="18BC20F4"/>
    <w:rsid w:val="18D66166"/>
    <w:rsid w:val="19F418AF"/>
    <w:rsid w:val="21E62BDB"/>
    <w:rsid w:val="2546282F"/>
    <w:rsid w:val="260F6624"/>
    <w:rsid w:val="27CD6370"/>
    <w:rsid w:val="298D69CB"/>
    <w:rsid w:val="304E1D9B"/>
    <w:rsid w:val="31DC5ACC"/>
    <w:rsid w:val="3206207B"/>
    <w:rsid w:val="3A360CD3"/>
    <w:rsid w:val="3AD80A17"/>
    <w:rsid w:val="3CAE4CBE"/>
    <w:rsid w:val="418B32F1"/>
    <w:rsid w:val="43C7648D"/>
    <w:rsid w:val="43F53005"/>
    <w:rsid w:val="45402820"/>
    <w:rsid w:val="45BB5424"/>
    <w:rsid w:val="466405AE"/>
    <w:rsid w:val="47790D4E"/>
    <w:rsid w:val="4AC43831"/>
    <w:rsid w:val="4BED2CB1"/>
    <w:rsid w:val="4E0074CB"/>
    <w:rsid w:val="52E0287C"/>
    <w:rsid w:val="56047EC4"/>
    <w:rsid w:val="56C3308C"/>
    <w:rsid w:val="591610A3"/>
    <w:rsid w:val="5FED5DB5"/>
    <w:rsid w:val="60945B0C"/>
    <w:rsid w:val="69A405D4"/>
    <w:rsid w:val="70835A1D"/>
    <w:rsid w:val="741B7DF4"/>
    <w:rsid w:val="74A46D04"/>
    <w:rsid w:val="766D3E4E"/>
    <w:rsid w:val="78C934A4"/>
    <w:rsid w:val="7A0331A0"/>
    <w:rsid w:val="7A1345D5"/>
    <w:rsid w:val="7D5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FA63073"/>
  <w14:defaultImageDpi w14:val="300"/>
  <w15:chartTrackingRefBased/>
  <w15:docId w15:val="{40BADD0E-A3FC-5444-BC47-55EA3358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">
    <w:name w:val="Обычный1"/>
    <w:rPr>
      <w:rFonts w:eastAsia="ヒラギノ角ゴ Pro W3"/>
      <w:color w:val="000000"/>
      <w:sz w:val="24"/>
    </w:rPr>
  </w:style>
  <w:style w:type="table" w:styleId="a7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0"/>
    <w:uiPriority w:val="99"/>
    <w:qFormat/>
    <w:rsid w:val="00787D3E"/>
    <w:pPr>
      <w:ind w:left="708"/>
    </w:pPr>
  </w:style>
  <w:style w:type="paragraph" w:styleId="a">
    <w:name w:val="List Bullet"/>
    <w:basedOn w:val="a0"/>
    <w:rsid w:val="0010203F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1983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 ОРГАНИЗАЦИЯ</vt:lpstr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 ОРГАНИЗАЦИЯ</dc:title>
  <dc:subject/>
  <dc:creator>XTreme</dc:creator>
  <cp:keywords/>
  <cp:lastModifiedBy>Тимощенко Валерий Павлович</cp:lastModifiedBy>
  <cp:revision>4</cp:revision>
  <cp:lastPrinted>2020-04-13T04:18:00Z</cp:lastPrinted>
  <dcterms:created xsi:type="dcterms:W3CDTF">2021-05-31T01:17:00Z</dcterms:created>
  <dcterms:modified xsi:type="dcterms:W3CDTF">2021-05-31T04:25:00Z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